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52" w:rsidRDefault="003F4A52" w:rsidP="003F4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A52" w:rsidRDefault="003F4A52" w:rsidP="003F4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A52" w:rsidRPr="002307C4" w:rsidRDefault="003F4A52" w:rsidP="003F4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7C4">
        <w:rPr>
          <w:rFonts w:ascii="Times New Roman" w:hAnsi="Times New Roman" w:cs="Times New Roman"/>
          <w:sz w:val="28"/>
          <w:szCs w:val="28"/>
        </w:rPr>
        <w:t xml:space="preserve">«ДЕТСКИЙ САД «СКАЗКА» С.ЕКАТЕРИНИНСКОЕ, </w:t>
      </w:r>
    </w:p>
    <w:p w:rsidR="003F4A52" w:rsidRDefault="003F4A52" w:rsidP="007A1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7C4">
        <w:rPr>
          <w:rFonts w:ascii="Times New Roman" w:hAnsi="Times New Roman" w:cs="Times New Roman"/>
          <w:sz w:val="28"/>
          <w:szCs w:val="28"/>
        </w:rPr>
        <w:t>ФИЛИАЛ МБДОУ «ДЕТСКИЙ САД «СОЛНЫШКО»</w:t>
      </w:r>
    </w:p>
    <w:p w:rsidR="003F4A52" w:rsidRDefault="003F4A52" w:rsidP="003F4A52">
      <w:pPr>
        <w:rPr>
          <w:rFonts w:ascii="Times New Roman" w:hAnsi="Times New Roman" w:cs="Times New Roman"/>
          <w:sz w:val="28"/>
          <w:szCs w:val="28"/>
        </w:rPr>
      </w:pPr>
    </w:p>
    <w:p w:rsidR="003F4A52" w:rsidRPr="006E1A72" w:rsidRDefault="003F4A52" w:rsidP="003F4A52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6E1A72">
        <w:rPr>
          <w:rFonts w:ascii="Times New Roman" w:hAnsi="Times New Roman" w:cs="Times New Roman"/>
          <w:i/>
          <w:sz w:val="52"/>
          <w:szCs w:val="52"/>
        </w:rPr>
        <w:t>Консультация для педагогов</w:t>
      </w:r>
    </w:p>
    <w:p w:rsidR="003F4A52" w:rsidRDefault="003F4A52" w:rsidP="003F4A52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</w:pPr>
      <w:r w:rsidRPr="003F4A52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«</w:t>
      </w:r>
      <w:r w:rsidRPr="003F4A52"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  <w:t xml:space="preserve">Развитие </w:t>
      </w:r>
      <w:proofErr w:type="gramStart"/>
      <w:r w:rsidRPr="003F4A52"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  <w:t>коммуникативных</w:t>
      </w:r>
      <w:proofErr w:type="gramEnd"/>
      <w:r w:rsidRPr="003F4A52"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  <w:t xml:space="preserve"> </w:t>
      </w:r>
    </w:p>
    <w:p w:rsidR="003F4A52" w:rsidRDefault="003F4A52" w:rsidP="003F4A52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</w:pPr>
      <w:r w:rsidRPr="003F4A52"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  <w:t xml:space="preserve">способностей дошкольников </w:t>
      </w:r>
    </w:p>
    <w:p w:rsidR="003F4A52" w:rsidRPr="003F4A52" w:rsidRDefault="003F4A52" w:rsidP="003F4A52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</w:pPr>
      <w:r w:rsidRPr="003F4A52"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  <w:t>через игровую деятельность»</w:t>
      </w:r>
    </w:p>
    <w:p w:rsidR="003F4A52" w:rsidRDefault="003F4A52" w:rsidP="003F4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F4A52" w:rsidRPr="00372463" w:rsidRDefault="007A1ECD" w:rsidP="003F4A5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467350" cy="3905250"/>
            <wp:effectExtent l="0" t="0" r="0" b="0"/>
            <wp:docPr id="1" name="Рисунок 1" descr="C:\Documents and Settings\user\Рабочий стол\rechevoi-eti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rechevoi-etik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46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463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463">
        <w:rPr>
          <w:rFonts w:ascii="Times New Roman" w:hAnsi="Times New Roman" w:cs="Times New Roman"/>
          <w:sz w:val="28"/>
          <w:szCs w:val="28"/>
        </w:rPr>
        <w:t>Полякова Ольга Анатольевна</w:t>
      </w: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463">
        <w:rPr>
          <w:rFonts w:ascii="Times New Roman" w:hAnsi="Times New Roman" w:cs="Times New Roman"/>
          <w:i/>
          <w:sz w:val="28"/>
          <w:szCs w:val="28"/>
        </w:rPr>
        <w:t>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63">
        <w:rPr>
          <w:rFonts w:ascii="Times New Roman" w:hAnsi="Times New Roman" w:cs="Times New Roman"/>
          <w:i/>
          <w:sz w:val="28"/>
          <w:szCs w:val="28"/>
        </w:rPr>
        <w:t>Екатерининское</w:t>
      </w: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2021г.</w:t>
      </w: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4A52" w:rsidRDefault="003F4A52" w:rsidP="003F4A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1B2B" w:rsidRDefault="00251B2B" w:rsidP="007A1ECD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D276D" w:rsidRPr="007A1ECD" w:rsidRDefault="00BD276D" w:rsidP="007A1ECD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A1EC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«Умение ребёнка позитивно общаться позволяет ему комфортно жить в обществе людей…»</w:t>
      </w:r>
    </w:p>
    <w:p w:rsidR="00BD276D" w:rsidRPr="007A1ECD" w:rsidRDefault="00BD276D" w:rsidP="007A1ECD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A1EC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Выготский Л. С.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Современное общество нуждается в активной, адаптивной, творческой личности,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способной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устанавливать бесконфликтное общение, во избежание межнациональных, межгосударственных конфликтов.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Наиболее интенсивно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коммуникативное развитие ребенка проходит в дошкольный период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 первый опыт общения во многом определяет характер отношения к себе и другим, к миру в целом. Главным фактором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ребёнка в раннем дошкольном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детстве является семья. В условиях детских домов, приютов, центров для детей, находящихся без попечения родителей, дети лишены этого фактора, что приводит к значительным искажениям во всех сферах их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том числе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коммуникативной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них наблюдаются агрессивные проявления, грубость, зависть, обиды, неумение строить дружеские отношения и др.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Наблюдая за вновь поступившими детьми в период их адаптации к условиям группы, я все чаще с тревогой отмечаю, что многие из них испытывают серьезные трудности в общении с окружающими,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особенно со сверстниками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дети суетливые и крикливые, или, наоборот, пассивные, общающиеся короткими, искаженными фразами, застенчивые, замкнутые, конфликтные, дети с эмоциональной неустойчивостью, агрессивностью.</w:t>
      </w:r>
      <w:proofErr w:type="gramEnd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Поэтому у данных детей на лицо проблемы общения, как с детьми, так и с взрослыми. Это и определило тематику моей работы с детьми данной категории «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коммуникативных способностей дошкольников через игровую деятельность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Учитывая, что игра в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возрасте является ведущим видом</w:t>
      </w:r>
      <w:r w:rsidR="00072F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и явилась одним из наиболее эффективных и доступных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способов формирования коммуникативных навыков дошкольников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Именно в игре дети учатся общаться и взаимодействовать со сверстниками и взрослыми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активно вступать в диалог,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задавать вопросы,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слушать и понимать речь,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строить общение с учетом ситуации,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легко входить в контакт,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ясно и последовательно выражать свои мысли,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пользоваться формами речевого этикета,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регулировать своё поведение в соответствии с нормами и правилами.</w:t>
      </w:r>
    </w:p>
    <w:p w:rsidR="00251B2B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анализа научно-методической литературы и имеющегося практического опыта по данной проблеме мною были выбраны современные инновационные технологии,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такие как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Данилина Т. А., </w:t>
      </w:r>
      <w:proofErr w:type="spellStart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Зедгенидзе</w:t>
      </w:r>
      <w:proofErr w:type="spellEnd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Я., </w:t>
      </w:r>
    </w:p>
    <w:p w:rsidR="00251B2B" w:rsidRDefault="00251B2B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51B2B" w:rsidRDefault="00251B2B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51B2B" w:rsidRDefault="00251B2B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51B2B" w:rsidRDefault="00251B2B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Стёпина</w:t>
      </w:r>
      <w:proofErr w:type="spellEnd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Н. М.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мире детских эмоций»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Зедгенидзе</w:t>
      </w:r>
      <w:proofErr w:type="spellEnd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Я.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«Предупреждение и разрешение конфликтов у </w:t>
      </w:r>
      <w:r w:rsidRPr="00BD27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Клюева Н. В., Касаткина Ю. В.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«Учим детей общению»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Панфилова М. А.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D27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Игротерапия</w:t>
      </w:r>
      <w:proofErr w:type="spellEnd"/>
      <w:r w:rsidRPr="00BD27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общения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Рылеева Е. В.,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веселее!»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Саранская О. Н. «Психологический тренинг для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«Давайте дружить!»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Семенака</w:t>
      </w:r>
      <w:proofErr w:type="spellEnd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С. И.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«Уроки добра»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Шипицина</w:t>
      </w:r>
      <w:proofErr w:type="spellEnd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Л. М.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 общения»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Яковлев В. И., и многие другие. На основе изученных технологий мною были созданы картотеки игр,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которые я успешно использую в своей работе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 эмоциональных игр и упражнений;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 сюжетно-ролевых игр;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 игр и упражнений для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коммуникативных способностей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данной статье мне хотелось бы представить некоторые аспекты опыта работы по теме «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коммуникативных способностей дошкольников через игровую деятельность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Моя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предполагает включение игр на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коммуникативных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умений в педагогический процесс в виде различных форм,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таких как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игры-разминки, упражнения, игры-импровизации, пальчиковая гимнастика, инсценировки, игры-хороводы, в процессе которых дети учатся сотрудничать, активно слушать, перерабатывать информацию и правильно говорить.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Особое место отводится произведениям малых фольклорных жанров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потешкам</w:t>
      </w:r>
      <w:proofErr w:type="spellEnd"/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прибауткам, песенкам, играм, так как они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эмоциональную сферу ребенка.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Соревновательные игры дают возможность общаться друг с другом, доверять товарищу, сопереживать, помогают выразить ребенку собственное </w:t>
      </w:r>
      <w:r w:rsidRPr="00BD27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«Я»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через сравнение с другими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проявить свою индивидуальность, позволяют увидеть в сверстнике равноценную личность.</w:t>
      </w:r>
    </w:p>
    <w:p w:rsidR="00BD276D" w:rsidRP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Включая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организацию дидактические игры и игры-драматизации, дети учатся принимать участие в групповом разговоре, приобретают навыки вежливого общения.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самостоятельной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обеспечиваю возможность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саморазвития ребенка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свободно выбирает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отвечающую его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способностям и интересам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Одновременно являюсь партнером, готовым подключиться к их активности при просьбах о поддержке и помощи, в реализации свободных замыслов, а также при необходимости. Кроме того, в такой совместной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меня появляется возможность лучше узнать детей, особенности их характера, темперамента, их мечты и желания. Создается микроклимат, в основе которого лежит уважение к личности маленького человека, забота о нем, доверительные отношения между взрослыми и детьми.</w:t>
      </w:r>
    </w:p>
    <w:p w:rsidR="00BD276D" w:rsidRDefault="00BD276D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отметить, что основная задача игр в общении – формирование эмоционального контакта, доверия детей к окружающим. Эмоциональное общение возникает на основе совместных действий, сопровождаемых улыбкой, ласковой интонацией, проявлением заботы к каждому ребёнку. Поэтому занятия должны быть фронтальными, что ни один ребенок не чувствовал себя обделенным вниманием.</w:t>
      </w:r>
    </w:p>
    <w:p w:rsidR="00251B2B" w:rsidRPr="00BD276D" w:rsidRDefault="00251B2B" w:rsidP="00251B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комплекс игр помогает в решении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коррекционно-развивающих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8071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задач 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формированию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коммуникативных способностей дошкольников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D276D" w:rsidRPr="00080711" w:rsidRDefault="00BD276D" w:rsidP="000807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связную речь детей в процессе создания сюжетного рассказа, сказки, используя различные приёмы.</w:t>
      </w:r>
    </w:p>
    <w:p w:rsidR="00BD276D" w:rsidRPr="00080711" w:rsidRDefault="00BD276D" w:rsidP="000807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учить детей вести </w:t>
      </w:r>
      <w:proofErr w:type="spellStart"/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диалог</w:t>
      </w:r>
      <w:proofErr w:type="gramStart"/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80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080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спользуя</w:t>
      </w:r>
      <w:proofErr w:type="spellEnd"/>
      <w:r w:rsidRPr="00080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языковые средства звучащей речи и невербальные компоненты</w:t>
      </w:r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жест, мимику, средства интонационной выразительности.</w:t>
      </w:r>
    </w:p>
    <w:p w:rsidR="00BD276D" w:rsidRPr="00080711" w:rsidRDefault="00BD276D" w:rsidP="000807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развивать творческие способности </w:t>
      </w:r>
      <w:proofErr w:type="spellStart"/>
      <w:r w:rsidRPr="00080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Start"/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80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080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сихические</w:t>
      </w:r>
      <w:proofErr w:type="spellEnd"/>
      <w:r w:rsidRPr="00080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процессы</w:t>
      </w:r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восприятие, память, мышление, воображение внимание.</w:t>
      </w:r>
    </w:p>
    <w:p w:rsidR="00BD276D" w:rsidRPr="00080711" w:rsidRDefault="00BD276D" w:rsidP="000807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 </w:t>
      </w:r>
      <w:proofErr w:type="spellStart"/>
      <w:r w:rsidRPr="00080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коммуникативность</w:t>
      </w:r>
      <w:proofErr w:type="spellEnd"/>
      <w:r w:rsidRP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коллективизм, сотрудничество.</w:t>
      </w:r>
    </w:p>
    <w:p w:rsidR="00BD276D" w:rsidRPr="00BD276D" w:rsidRDefault="00BD276D" w:rsidP="00251B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можно сделать вывод, что чем раньше педагоги начнут работу с детьми по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их коммуникативных способностей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тем реальнее будет шанс </w:t>
      </w:r>
      <w:r w:rsidR="00080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формирования устойчивых социально-коммуникативных компетенций дошкольников. 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необходимо сделать среду для воспитанников интересной и содержательной, наполненной радостью творчества, чтобы полученные навыки дети смогли применять в повседневной жизни, что будет </w:t>
      </w:r>
      <w:r w:rsidRPr="00BD27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способствовать</w:t>
      </w:r>
      <w:r w:rsidRPr="00BD27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дальнейшей успешной социализации.</w:t>
      </w:r>
      <w:bookmarkStart w:id="0" w:name="_GoBack"/>
      <w:bookmarkEnd w:id="0"/>
    </w:p>
    <w:p w:rsidR="00694752" w:rsidRDefault="00080711" w:rsidP="00251B2B">
      <w:pPr>
        <w:jc w:val="both"/>
      </w:pPr>
    </w:p>
    <w:sectPr w:rsidR="00694752" w:rsidSect="00D11F00">
      <w:pgSz w:w="11906" w:h="16838"/>
      <w:pgMar w:top="0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A1B94"/>
    <w:multiLevelType w:val="hybridMultilevel"/>
    <w:tmpl w:val="80000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6D"/>
    <w:rsid w:val="00072F91"/>
    <w:rsid w:val="00080711"/>
    <w:rsid w:val="00251B2B"/>
    <w:rsid w:val="003B4974"/>
    <w:rsid w:val="003F4A52"/>
    <w:rsid w:val="004961F2"/>
    <w:rsid w:val="007A1ECD"/>
    <w:rsid w:val="00BD276D"/>
    <w:rsid w:val="00D11F00"/>
    <w:rsid w:val="00D23D95"/>
    <w:rsid w:val="00E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2021-12-03T07:24:00Z</cp:lastPrinted>
  <dcterms:created xsi:type="dcterms:W3CDTF">2021-09-21T09:34:00Z</dcterms:created>
  <dcterms:modified xsi:type="dcterms:W3CDTF">2021-12-07T08:38:00Z</dcterms:modified>
</cp:coreProperties>
</file>